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64" w:rsidRPr="00E817C8" w:rsidRDefault="00613E64" w:rsidP="00613E64">
      <w:pPr>
        <w:jc w:val="center"/>
        <w:rPr>
          <w:rFonts w:ascii="Arial" w:hAnsi="Arial" w:cs="Arial"/>
          <w:b/>
          <w:sz w:val="28"/>
          <w:u w:val="single"/>
        </w:rPr>
      </w:pPr>
      <w:r w:rsidRPr="00E817C8">
        <w:rPr>
          <w:rFonts w:ascii="Arial" w:hAnsi="Arial" w:cs="Arial"/>
          <w:b/>
          <w:sz w:val="28"/>
          <w:u w:val="single"/>
        </w:rPr>
        <w:t>Policy on parent information</w:t>
      </w:r>
    </w:p>
    <w:p w:rsidR="00613E64" w:rsidRPr="00613E64" w:rsidRDefault="00613E64" w:rsidP="00613E64"/>
    <w:p w:rsidR="00613E64" w:rsidRPr="00613E64" w:rsidRDefault="00613E64" w:rsidP="00613E64"/>
    <w:p w:rsidR="00613E64" w:rsidRPr="00F8132F" w:rsidRDefault="00613E64" w:rsidP="00613E64">
      <w:pPr>
        <w:rPr>
          <w:rFonts w:ascii="Arial" w:hAnsi="Arial" w:cs="Arial"/>
        </w:rPr>
      </w:pPr>
      <w:r w:rsidRPr="00F8132F">
        <w:rPr>
          <w:rFonts w:ascii="Arial" w:hAnsi="Arial" w:cs="Arial"/>
        </w:rPr>
        <w:t>Petite will provide information to parents when they are initially invited for enrolment, through regular discussions with parents and through the parent’s information bo</w:t>
      </w:r>
      <w:r w:rsidR="0003144C" w:rsidRPr="00F8132F">
        <w:rPr>
          <w:rFonts w:ascii="Arial" w:hAnsi="Arial" w:cs="Arial"/>
        </w:rPr>
        <w:t>ard displayed in the play room updates will also be made on our social media account assessable to all individuals.</w:t>
      </w:r>
    </w:p>
    <w:p w:rsidR="0003144C" w:rsidRPr="00F8132F" w:rsidRDefault="0003144C" w:rsidP="00613E64">
      <w:pPr>
        <w:rPr>
          <w:rFonts w:ascii="Arial" w:hAnsi="Arial" w:cs="Arial"/>
        </w:rPr>
      </w:pPr>
    </w:p>
    <w:p w:rsidR="00003409" w:rsidRPr="00F8132F" w:rsidRDefault="00613E64" w:rsidP="00613E64">
      <w:pPr>
        <w:rPr>
          <w:rFonts w:ascii="Arial" w:hAnsi="Arial" w:cs="Arial"/>
        </w:rPr>
      </w:pPr>
      <w:r w:rsidRPr="00F8132F">
        <w:rPr>
          <w:rFonts w:ascii="Arial" w:hAnsi="Arial" w:cs="Arial"/>
        </w:rPr>
        <w:t>Once enrolment is successful we will provide an e</w:t>
      </w:r>
      <w:bookmarkStart w:id="0" w:name="_GoBack"/>
      <w:bookmarkEnd w:id="0"/>
      <w:r w:rsidRPr="00F8132F">
        <w:rPr>
          <w:rFonts w:ascii="Arial" w:hAnsi="Arial" w:cs="Arial"/>
        </w:rPr>
        <w:t xml:space="preserve">xciting information pack that contains some fun goodies for our newcomer and a petite Childcare Handbook delivering all the relevant information you need so that we can give you and your child a confident start with all the support necessary. (Further information will be presented on our policies which are available on request). </w:t>
      </w:r>
    </w:p>
    <w:p w:rsidR="00613E64" w:rsidRPr="00F8132F" w:rsidRDefault="00613E64" w:rsidP="00613E64">
      <w:pPr>
        <w:rPr>
          <w:rFonts w:ascii="Arial" w:hAnsi="Arial" w:cs="Arial"/>
        </w:rPr>
      </w:pPr>
    </w:p>
    <w:p w:rsidR="00613E64" w:rsidRPr="00F8132F" w:rsidRDefault="0003144C" w:rsidP="00613E64">
      <w:pPr>
        <w:rPr>
          <w:rFonts w:ascii="Arial" w:hAnsi="Arial" w:cs="Arial"/>
        </w:rPr>
      </w:pPr>
      <w:r w:rsidRPr="00F8132F">
        <w:rPr>
          <w:rFonts w:ascii="Arial" w:hAnsi="Arial" w:cs="Arial"/>
        </w:rPr>
        <w:t>The following information will be available;</w:t>
      </w:r>
    </w:p>
    <w:p w:rsidR="00613E64" w:rsidRPr="00F8132F" w:rsidRDefault="00613E64" w:rsidP="00613E64">
      <w:pPr>
        <w:rPr>
          <w:rFonts w:ascii="Arial" w:hAnsi="Arial" w:cs="Arial"/>
        </w:rPr>
      </w:pPr>
    </w:p>
    <w:p w:rsidR="0003144C" w:rsidRPr="00F8132F" w:rsidRDefault="0003144C" w:rsidP="00031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The type of activities we provide</w:t>
      </w:r>
    </w:p>
    <w:p w:rsidR="0003144C" w:rsidRPr="00F8132F" w:rsidRDefault="0003144C" w:rsidP="00031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 xml:space="preserve">How and when food and drink will be provided to children </w:t>
      </w:r>
    </w:p>
    <w:p w:rsidR="0003144C" w:rsidRPr="00F8132F" w:rsidRDefault="0003144C" w:rsidP="00031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Daily/weekly overviews of the planning</w:t>
      </w:r>
    </w:p>
    <w:p w:rsidR="0003144C" w:rsidRPr="00F8132F" w:rsidRDefault="0003144C" w:rsidP="00031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Safeguarding children and equal opportunities policies along with information about where parents may view Petites policies and procedures</w:t>
      </w:r>
    </w:p>
    <w:p w:rsidR="0003144C" w:rsidRPr="00F8132F" w:rsidRDefault="0003144C" w:rsidP="00031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Standard information regarding the complaints procedure</w:t>
      </w:r>
    </w:p>
    <w:p w:rsidR="0003144C" w:rsidRPr="00F8132F" w:rsidRDefault="0003144C" w:rsidP="00031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The procedure Petite will follow if a child is not collected at the appointed time</w:t>
      </w:r>
    </w:p>
    <w:p w:rsidR="0003144C" w:rsidRPr="00F8132F" w:rsidRDefault="0003144C" w:rsidP="00031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The procedure to be followed if a child is missing</w:t>
      </w:r>
    </w:p>
    <w:p w:rsidR="0003144C" w:rsidRPr="00F8132F" w:rsidRDefault="0003144C" w:rsidP="00031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How the T</w:t>
      </w:r>
      <w:r w:rsidR="00F8132F" w:rsidRPr="00F8132F">
        <w:rPr>
          <w:rFonts w:ascii="Arial" w:hAnsi="Arial" w:cs="Arial"/>
        </w:rPr>
        <w:t>iney App works regarding registration,</w:t>
      </w:r>
      <w:r w:rsidRPr="00F8132F">
        <w:rPr>
          <w:rFonts w:ascii="Arial" w:hAnsi="Arial" w:cs="Arial"/>
        </w:rPr>
        <w:t xml:space="preserve"> updates and booking information</w:t>
      </w:r>
    </w:p>
    <w:p w:rsidR="00F8132F" w:rsidRPr="00F8132F" w:rsidRDefault="00F8132F" w:rsidP="00031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 xml:space="preserve">Up keeping the development and progress of your child within our premises </w:t>
      </w:r>
    </w:p>
    <w:p w:rsidR="00F8132F" w:rsidRPr="00F8132F" w:rsidRDefault="00F8132F" w:rsidP="00F8132F">
      <w:pPr>
        <w:rPr>
          <w:rFonts w:ascii="Arial" w:hAnsi="Arial" w:cs="Arial"/>
        </w:rPr>
      </w:pPr>
    </w:p>
    <w:p w:rsidR="00F8132F" w:rsidRPr="00F8132F" w:rsidRDefault="00F8132F" w:rsidP="00F8132F">
      <w:pPr>
        <w:rPr>
          <w:rFonts w:ascii="Arial" w:hAnsi="Arial" w:cs="Arial"/>
        </w:rPr>
      </w:pPr>
      <w:r w:rsidRPr="00F8132F">
        <w:rPr>
          <w:rFonts w:ascii="Arial" w:hAnsi="Arial" w:cs="Arial"/>
        </w:rPr>
        <w:t xml:space="preserve">Parents are to be aware of their rights to have free access to their child’s developmental records in which we encourage on a regular basis. We should be informed of this beforehand as data protection rules must be taken into account when they refer to third parties. </w:t>
      </w:r>
    </w:p>
    <w:p w:rsidR="00F8132F" w:rsidRPr="00F8132F" w:rsidRDefault="00F8132F" w:rsidP="00F8132F">
      <w:pPr>
        <w:rPr>
          <w:rFonts w:ascii="Arial" w:hAnsi="Arial" w:cs="Arial"/>
        </w:rPr>
      </w:pPr>
    </w:p>
    <w:p w:rsidR="00F8132F" w:rsidRPr="00F8132F" w:rsidRDefault="00F8132F" w:rsidP="00F8132F">
      <w:pPr>
        <w:rPr>
          <w:rFonts w:ascii="Arial" w:hAnsi="Arial" w:cs="Arial"/>
        </w:rPr>
      </w:pPr>
      <w:r w:rsidRPr="00F8132F">
        <w:rPr>
          <w:rFonts w:ascii="Arial" w:hAnsi="Arial" w:cs="Arial"/>
        </w:rPr>
        <w:t>Through both the completion of registration form and through regular discussions with parents we seek additional information on the topics listed below;</w:t>
      </w:r>
    </w:p>
    <w:p w:rsidR="00F8132F" w:rsidRPr="00F8132F" w:rsidRDefault="00F8132F" w:rsidP="00F8132F">
      <w:pPr>
        <w:rPr>
          <w:rFonts w:ascii="Arial" w:hAnsi="Arial" w:cs="Arial"/>
        </w:rPr>
      </w:pPr>
    </w:p>
    <w:p w:rsidR="00F8132F" w:rsidRPr="00F8132F" w:rsidRDefault="00F8132F" w:rsidP="00F813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Any special dietary requirements</w:t>
      </w:r>
    </w:p>
    <w:p w:rsidR="00F8132F" w:rsidRPr="00F8132F" w:rsidRDefault="00F8132F" w:rsidP="00F813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Any skin and hair issues</w:t>
      </w:r>
    </w:p>
    <w:p w:rsidR="00F8132F" w:rsidRPr="00F8132F" w:rsidRDefault="00F8132F" w:rsidP="00F813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Any specific works the child may respond to, or have a special meaning for the child</w:t>
      </w:r>
    </w:p>
    <w:p w:rsidR="00F8132F" w:rsidRPr="00F8132F" w:rsidRDefault="00F8132F" w:rsidP="00F813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The child’s sleep routine and any issues the child may have with their sleep</w:t>
      </w:r>
    </w:p>
    <w:p w:rsidR="00F8132F" w:rsidRPr="00F8132F" w:rsidRDefault="00F8132F" w:rsidP="00F813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 xml:space="preserve">Family members – names used by the child for other members of the family </w:t>
      </w:r>
    </w:p>
    <w:p w:rsidR="00F8132F" w:rsidRPr="00F8132F" w:rsidRDefault="00F8132F" w:rsidP="00F813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Any language difficulties, for example - if English is not the child’s first language.</w:t>
      </w:r>
    </w:p>
    <w:p w:rsidR="00F8132F" w:rsidRPr="00F8132F" w:rsidRDefault="00F8132F" w:rsidP="00F813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>Health and medical difficulties, including any recent illnesses</w:t>
      </w:r>
    </w:p>
    <w:p w:rsidR="00F8132F" w:rsidRPr="00F8132F" w:rsidRDefault="00F8132F" w:rsidP="00F813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132F">
        <w:rPr>
          <w:rFonts w:ascii="Arial" w:hAnsi="Arial" w:cs="Arial"/>
        </w:rPr>
        <w:t xml:space="preserve">If there </w:t>
      </w:r>
      <w:proofErr w:type="gramStart"/>
      <w:r w:rsidRPr="00F8132F">
        <w:rPr>
          <w:rFonts w:ascii="Arial" w:hAnsi="Arial" w:cs="Arial"/>
        </w:rPr>
        <w:t>has</w:t>
      </w:r>
      <w:proofErr w:type="gramEnd"/>
      <w:r w:rsidRPr="00F8132F">
        <w:rPr>
          <w:rFonts w:ascii="Arial" w:hAnsi="Arial" w:cs="Arial"/>
        </w:rPr>
        <w:t xml:space="preserve"> been any changes to the child’s routine throughout time</w:t>
      </w:r>
    </w:p>
    <w:p w:rsidR="0003144C" w:rsidRPr="00F8132F" w:rsidRDefault="0003144C" w:rsidP="0003144C">
      <w:pPr>
        <w:pStyle w:val="ListParagraph"/>
        <w:rPr>
          <w:rFonts w:ascii="Arial" w:hAnsi="Arial" w:cs="Arial"/>
        </w:rPr>
      </w:pPr>
    </w:p>
    <w:p w:rsidR="00F8132F" w:rsidRPr="00F8132F" w:rsidRDefault="00F8132F" w:rsidP="00F8132F">
      <w:pPr>
        <w:rPr>
          <w:rFonts w:ascii="Arial" w:eastAsia="Times New Roman" w:hAnsi="Arial" w:cs="Arial"/>
          <w:lang w:eastAsia="en-GB"/>
        </w:rPr>
      </w:pPr>
      <w:r w:rsidRPr="00F8132F">
        <w:rPr>
          <w:rFonts w:ascii="Arial" w:eastAsia="Times New Roman" w:hAnsi="Arial" w:cs="Arial"/>
          <w:lang w:eastAsia="en-GB"/>
        </w:rPr>
        <w:lastRenderedPageBreak/>
        <w:t xml:space="preserve">In addition to the above we will request written parental permission at the time of a child’s admission to the setting, to seek any necessary emergency medical advice or treatment in the future. </w:t>
      </w:r>
    </w:p>
    <w:p w:rsidR="00F8132F" w:rsidRPr="00F8132F" w:rsidRDefault="00F8132F" w:rsidP="00F8132F">
      <w:pPr>
        <w:rPr>
          <w:rFonts w:ascii="Arial" w:eastAsia="Times New Roman" w:hAnsi="Arial" w:cs="Arial"/>
          <w:lang w:eastAsia="en-GB"/>
        </w:rPr>
      </w:pPr>
    </w:p>
    <w:p w:rsidR="00F8132F" w:rsidRPr="00F8132F" w:rsidRDefault="00F8132F" w:rsidP="00F8132F">
      <w:pPr>
        <w:rPr>
          <w:rFonts w:ascii="Arial" w:eastAsia="Times New Roman" w:hAnsi="Arial" w:cs="Arial"/>
          <w:lang w:eastAsia="en-GB"/>
        </w:rPr>
      </w:pPr>
      <w:r w:rsidRPr="00F8132F">
        <w:rPr>
          <w:rFonts w:ascii="Arial" w:eastAsia="Times New Roman" w:hAnsi="Arial" w:cs="Arial"/>
          <w:lang w:eastAsia="en-GB"/>
        </w:rPr>
        <w:t>We recognise that just as children change, so family circumstances and family views change, and therefore this list will be reviewed with a parent at least once every six months in order to ensure that it is fully up to date.</w:t>
      </w:r>
    </w:p>
    <w:p w:rsidR="00613E64" w:rsidRPr="00613E64" w:rsidRDefault="00613E64" w:rsidP="00613E64"/>
    <w:sectPr w:rsidR="00613E64" w:rsidRPr="00613E64" w:rsidSect="00F41DE0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6C8" w:rsidRDefault="001556C8" w:rsidP="005C28EC">
      <w:r>
        <w:separator/>
      </w:r>
    </w:p>
  </w:endnote>
  <w:endnote w:type="continuationSeparator" w:id="0">
    <w:p w:rsidR="001556C8" w:rsidRDefault="001556C8" w:rsidP="005C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6C8" w:rsidRDefault="001556C8" w:rsidP="005C28EC">
      <w:r>
        <w:separator/>
      </w:r>
    </w:p>
  </w:footnote>
  <w:footnote w:type="continuationSeparator" w:id="0">
    <w:p w:rsidR="001556C8" w:rsidRDefault="001556C8" w:rsidP="005C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8EC" w:rsidRDefault="005C28EC" w:rsidP="005C28EC">
    <w:pPr>
      <w:pStyle w:val="Header"/>
    </w:pPr>
    <w:r>
      <w:t xml:space="preserve">Updated: February 2020 </w:t>
    </w:r>
  </w:p>
  <w:p w:rsidR="005C28EC" w:rsidRDefault="005C28EC" w:rsidP="005C28EC">
    <w:pPr>
      <w:pStyle w:val="Header"/>
    </w:pPr>
    <w:r>
      <w:t xml:space="preserve">Completion: </w:t>
    </w:r>
    <w:r w:rsidR="00992D7B">
      <w:t xml:space="preserve">Petite </w:t>
    </w:r>
    <w:r>
      <w:t>Childminders and Tiney Organisation</w:t>
    </w:r>
  </w:p>
  <w:p w:rsidR="005C28EC" w:rsidRDefault="005C2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92582"/>
    <w:multiLevelType w:val="hybridMultilevel"/>
    <w:tmpl w:val="6422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5AC7"/>
    <w:multiLevelType w:val="hybridMultilevel"/>
    <w:tmpl w:val="B5F0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64"/>
    <w:rsid w:val="0003144C"/>
    <w:rsid w:val="001556C8"/>
    <w:rsid w:val="00283D32"/>
    <w:rsid w:val="005C28EC"/>
    <w:rsid w:val="00613E64"/>
    <w:rsid w:val="00992D7B"/>
    <w:rsid w:val="00B808D5"/>
    <w:rsid w:val="00C50EEE"/>
    <w:rsid w:val="00E817C8"/>
    <w:rsid w:val="00E97EC2"/>
    <w:rsid w:val="00EF1DE3"/>
    <w:rsid w:val="00F41DE0"/>
    <w:rsid w:val="00F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2DC2D"/>
  <w14:defaultImageDpi w14:val="32767"/>
  <w15:chartTrackingRefBased/>
  <w15:docId w15:val="{DC947520-3917-EA4E-8B4D-5D53A883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8EC"/>
  </w:style>
  <w:style w:type="paragraph" w:styleId="Footer">
    <w:name w:val="footer"/>
    <w:basedOn w:val="Normal"/>
    <w:link w:val="FooterChar"/>
    <w:uiPriority w:val="99"/>
    <w:unhideWhenUsed/>
    <w:rsid w:val="005C2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Kiyani</dc:creator>
  <cp:keywords/>
  <dc:description/>
  <cp:lastModifiedBy>Mahir Kiyani</cp:lastModifiedBy>
  <cp:revision>5</cp:revision>
  <dcterms:created xsi:type="dcterms:W3CDTF">2020-01-17T19:31:00Z</dcterms:created>
  <dcterms:modified xsi:type="dcterms:W3CDTF">2020-02-21T23:44:00Z</dcterms:modified>
</cp:coreProperties>
</file>